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D./Dª. …………………………………………………………………………………………….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 DNI (*) 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 su condición de padre/madre/representante legal del alumno/a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EXPONE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Que está dispuesto/a a asumir la representación de los padres y madres en el Consejo Escolar del Centro, en caso de ser elegido/a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Por todo lo cual y de acuerdo con la normativa vigente, presenta su candidatura al Consejo Escolar.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 Pamplona, a …….de………………… de 2020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Fdo:........................................................................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(*) Adjunta fotocopia de DNI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Para Sra. Presidenta de la Junta Electoral del CPEIP Cardenal Ilundain</w:t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tbl>
    <w:tblPr>
      <w:tblStyle w:val="Table1"/>
      <w:tblW w:w="90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515"/>
      <w:gridCol w:w="7485"/>
      <w:tblGridChange w:id="0">
        <w:tblGrid>
          <w:gridCol w:w="1515"/>
          <w:gridCol w:w="7485"/>
        </w:tblGrid>
      </w:tblGridChange>
    </w:tblGrid>
    <w:tr>
      <w:trPr>
        <w:trHeight w:val="132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spacing w:line="276" w:lineRule="auto"/>
            <w:jc w:val="center"/>
            <w:rPr/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114300" distT="114300" distL="114300" distR="114300">
                <wp:extent cx="833438" cy="585738"/>
                <wp:effectExtent b="0" l="0" r="0" t="0"/>
                <wp:docPr descr="Cardenal.JPG" id="1" name="image1.jpg"/>
                <a:graphic>
                  <a:graphicData uri="http://schemas.openxmlformats.org/drawingml/2006/picture">
                    <pic:pic>
                      <pic:nvPicPr>
                        <pic:cNvPr descr="Cardenal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438" cy="5857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F">
          <w:pPr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rtl w:val="0"/>
            </w:rPr>
            <w:t xml:space="preserve">PRESENTACIÓN CANDIDATURAS A REPRESENTANTES DEL SECTOR FAMILIAS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center" w:pos="4252"/>
              <w:tab w:val="right" w:pos="8504"/>
            </w:tabs>
            <w:spacing w:after="200" w:line="276" w:lineRule="auto"/>
            <w:jc w:val="center"/>
            <w:rPr>
              <w:rFonts w:ascii="Calibri" w:cs="Calibri" w:eastAsia="Calibri" w:hAnsi="Calibri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sz w:val="28"/>
              <w:szCs w:val="28"/>
              <w:rtl w:val="0"/>
            </w:rPr>
            <w:t xml:space="preserve">CPEIP CARDENAL ILUNDÁIN</w:t>
          </w:r>
        </w:p>
      </w:tc>
    </w:tr>
  </w:tbl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